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A74" w:rsidRDefault="00686FED" w:rsidP="00C95847">
      <w:pPr>
        <w:jc w:val="center"/>
        <w:rPr>
          <w:b/>
          <w:sz w:val="28"/>
          <w:szCs w:val="28"/>
        </w:rPr>
      </w:pPr>
      <w:r w:rsidRPr="00686FED">
        <w:rPr>
          <w:b/>
          <w:sz w:val="28"/>
          <w:szCs w:val="28"/>
        </w:rPr>
        <w:t>ИЗОНИТЬ,  КАК  СРЕДСТВО РАЗВИТИЯ МЕЛКОЙ МОТОРИКИ.</w:t>
      </w:r>
    </w:p>
    <w:p w:rsidR="00C95847" w:rsidRDefault="00C95847" w:rsidP="00C958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Занимайтесь вместе с детьми!</w:t>
      </w:r>
    </w:p>
    <w:p w:rsidR="00686FED" w:rsidRPr="00C95847" w:rsidRDefault="00686FED">
      <w:pPr>
        <w:rPr>
          <w:sz w:val="28"/>
          <w:szCs w:val="28"/>
        </w:rPr>
      </w:pPr>
    </w:p>
    <w:p w:rsidR="00686FED" w:rsidRDefault="00686FED" w:rsidP="00937F7C">
      <w:pPr>
        <w:ind w:firstLine="1134"/>
        <w:rPr>
          <w:sz w:val="28"/>
          <w:szCs w:val="28"/>
        </w:rPr>
      </w:pPr>
      <w:r w:rsidRPr="00686FED">
        <w:rPr>
          <w:sz w:val="28"/>
          <w:szCs w:val="28"/>
        </w:rPr>
        <w:t>Самый</w:t>
      </w:r>
      <w:r>
        <w:rPr>
          <w:sz w:val="28"/>
          <w:szCs w:val="28"/>
        </w:rPr>
        <w:t xml:space="preserve">  благоприятный период для интеллектуальных и творческих возможностей человека – от 3 до 9  лет, когда кора больших полушарий еще не окончатель</w:t>
      </w:r>
      <w:r w:rsidR="00937F7C">
        <w:rPr>
          <w:sz w:val="28"/>
          <w:szCs w:val="28"/>
        </w:rPr>
        <w:t xml:space="preserve">но сформирована. Именно в этом  находится </w:t>
      </w:r>
      <w:r>
        <w:rPr>
          <w:sz w:val="28"/>
          <w:szCs w:val="28"/>
        </w:rPr>
        <w:t xml:space="preserve"> возрасте необходимо развивать память, внимание, мышление. </w:t>
      </w:r>
      <w:r w:rsidR="00937F7C">
        <w:rPr>
          <w:sz w:val="28"/>
          <w:szCs w:val="28"/>
        </w:rPr>
        <w:t xml:space="preserve"> Уровень развития речи детей  также находится в прямой зависимости от степени </w:t>
      </w:r>
      <w:proofErr w:type="spellStart"/>
      <w:r w:rsidR="00937F7C">
        <w:rPr>
          <w:sz w:val="28"/>
          <w:szCs w:val="28"/>
        </w:rPr>
        <w:t>сформированности</w:t>
      </w:r>
      <w:proofErr w:type="spellEnd"/>
      <w:r w:rsidR="00937F7C">
        <w:rPr>
          <w:sz w:val="28"/>
          <w:szCs w:val="28"/>
        </w:rPr>
        <w:t xml:space="preserve"> тонких движений рук.</w:t>
      </w:r>
    </w:p>
    <w:p w:rsidR="00CD225E" w:rsidRDefault="00937F7C" w:rsidP="00CD225E">
      <w:pPr>
        <w:ind w:firstLine="1134"/>
        <w:rPr>
          <w:sz w:val="28"/>
          <w:szCs w:val="28"/>
        </w:rPr>
      </w:pPr>
      <w:r>
        <w:rPr>
          <w:sz w:val="28"/>
          <w:szCs w:val="28"/>
        </w:rPr>
        <w:t>Поэтому я предлагаю использовать для развития мелкой моторики рук занятия</w:t>
      </w:r>
      <w:r w:rsidR="0026396A">
        <w:rPr>
          <w:sz w:val="28"/>
          <w:szCs w:val="28"/>
        </w:rPr>
        <w:t xml:space="preserve"> в технике </w:t>
      </w:r>
      <w:proofErr w:type="spellStart"/>
      <w:r w:rsidR="0026396A">
        <w:rPr>
          <w:sz w:val="28"/>
          <w:szCs w:val="28"/>
        </w:rPr>
        <w:t>изонить</w:t>
      </w:r>
      <w:proofErr w:type="spellEnd"/>
      <w:r w:rsidR="0026396A">
        <w:rPr>
          <w:sz w:val="28"/>
          <w:szCs w:val="28"/>
        </w:rPr>
        <w:t xml:space="preserve">.  Это </w:t>
      </w:r>
      <w:r>
        <w:rPr>
          <w:sz w:val="28"/>
          <w:szCs w:val="28"/>
        </w:rPr>
        <w:t xml:space="preserve"> техника изображения предметов, напоминающая вышивание.  Только вышивка делается на картоне или толстой бумаге. Для этого занятия не нужно большое количество материалов.</w:t>
      </w:r>
      <w:r w:rsidR="0026396A">
        <w:rPr>
          <w:sz w:val="28"/>
          <w:szCs w:val="28"/>
        </w:rPr>
        <w:t xml:space="preserve"> Ребятам на начальном этапе понад</w:t>
      </w:r>
      <w:r w:rsidR="00CD225E">
        <w:rPr>
          <w:sz w:val="28"/>
          <w:szCs w:val="28"/>
        </w:rPr>
        <w:t xml:space="preserve">обится небольшая помощь </w:t>
      </w:r>
      <w:proofErr w:type="gramStart"/>
      <w:r w:rsidR="00CD225E">
        <w:rPr>
          <w:sz w:val="28"/>
          <w:szCs w:val="28"/>
        </w:rPr>
        <w:t>взрослы</w:t>
      </w:r>
      <w:proofErr w:type="gramEnd"/>
      <w:r w:rsidR="00CD225E">
        <w:rPr>
          <w:sz w:val="28"/>
          <w:szCs w:val="28"/>
        </w:rPr>
        <w:t>.</w:t>
      </w:r>
    </w:p>
    <w:p w:rsidR="00937F7C" w:rsidRDefault="0026396A" w:rsidP="00CD225E">
      <w:pPr>
        <w:ind w:firstLine="1134"/>
        <w:rPr>
          <w:sz w:val="28"/>
          <w:szCs w:val="28"/>
        </w:rPr>
      </w:pPr>
      <w:r>
        <w:rPr>
          <w:sz w:val="28"/>
          <w:szCs w:val="28"/>
        </w:rPr>
        <w:t>Для работы нужно приготовить</w:t>
      </w:r>
      <w:r w:rsidR="00937F7C">
        <w:rPr>
          <w:sz w:val="28"/>
          <w:szCs w:val="28"/>
        </w:rPr>
        <w:t>:</w:t>
      </w:r>
    </w:p>
    <w:p w:rsidR="00937F7C" w:rsidRDefault="0026396A" w:rsidP="00937F7C">
      <w:pPr>
        <w:ind w:firstLine="1134"/>
        <w:rPr>
          <w:sz w:val="28"/>
          <w:szCs w:val="28"/>
        </w:rPr>
      </w:pPr>
      <w:r>
        <w:rPr>
          <w:sz w:val="28"/>
          <w:szCs w:val="28"/>
        </w:rPr>
        <w:t xml:space="preserve">-иглу </w:t>
      </w:r>
      <w:r w:rsidR="00937F7C">
        <w:rPr>
          <w:sz w:val="28"/>
          <w:szCs w:val="28"/>
        </w:rPr>
        <w:t>с большим ушком</w:t>
      </w:r>
    </w:p>
    <w:p w:rsidR="00937F7C" w:rsidRDefault="00937F7C" w:rsidP="00937F7C">
      <w:pPr>
        <w:ind w:firstLine="1134"/>
        <w:rPr>
          <w:sz w:val="28"/>
          <w:szCs w:val="28"/>
        </w:rPr>
      </w:pPr>
      <w:r>
        <w:rPr>
          <w:sz w:val="28"/>
          <w:szCs w:val="28"/>
        </w:rPr>
        <w:t>-картон</w:t>
      </w:r>
    </w:p>
    <w:p w:rsidR="00937F7C" w:rsidRDefault="00937F7C" w:rsidP="00937F7C">
      <w:pPr>
        <w:ind w:firstLine="1134"/>
        <w:rPr>
          <w:sz w:val="28"/>
          <w:szCs w:val="28"/>
        </w:rPr>
      </w:pPr>
      <w:r>
        <w:rPr>
          <w:sz w:val="28"/>
          <w:szCs w:val="28"/>
        </w:rPr>
        <w:t>-шило</w:t>
      </w:r>
    </w:p>
    <w:p w:rsidR="00937F7C" w:rsidRDefault="0026396A" w:rsidP="00937F7C">
      <w:pPr>
        <w:ind w:firstLine="1134"/>
        <w:rPr>
          <w:sz w:val="28"/>
          <w:szCs w:val="28"/>
        </w:rPr>
      </w:pPr>
      <w:r>
        <w:rPr>
          <w:sz w:val="28"/>
          <w:szCs w:val="28"/>
        </w:rPr>
        <w:t>-разноцветные нитки, а также немного желания и фантазии.</w:t>
      </w:r>
    </w:p>
    <w:p w:rsidR="0026396A" w:rsidRDefault="0026396A" w:rsidP="00937F7C">
      <w:pPr>
        <w:ind w:firstLine="1134"/>
        <w:rPr>
          <w:sz w:val="28"/>
          <w:szCs w:val="28"/>
        </w:rPr>
      </w:pPr>
      <w:r>
        <w:rPr>
          <w:sz w:val="28"/>
          <w:szCs w:val="28"/>
        </w:rPr>
        <w:t>Овладение техникой происходит в несколько этапов:</w:t>
      </w:r>
    </w:p>
    <w:p w:rsidR="0026396A" w:rsidRPr="0026396A" w:rsidRDefault="0026396A" w:rsidP="0026396A">
      <w:pPr>
        <w:rPr>
          <w:sz w:val="28"/>
          <w:szCs w:val="28"/>
        </w:rPr>
      </w:pPr>
      <w:r w:rsidRPr="0026396A">
        <w:rPr>
          <w:b/>
          <w:sz w:val="28"/>
          <w:szCs w:val="28"/>
          <w:u w:val="single"/>
        </w:rPr>
        <w:t>1этап.</w:t>
      </w:r>
      <w:r w:rsidRPr="0026396A">
        <w:rPr>
          <w:sz w:val="28"/>
          <w:szCs w:val="28"/>
        </w:rPr>
        <w:t xml:space="preserve"> </w:t>
      </w:r>
      <w:r w:rsidRPr="0026396A">
        <w:rPr>
          <w:b/>
          <w:sz w:val="28"/>
          <w:szCs w:val="28"/>
        </w:rPr>
        <w:t>Вышивание без иглы</w:t>
      </w:r>
      <w:r w:rsidRPr="0026396A">
        <w:rPr>
          <w:sz w:val="28"/>
          <w:szCs w:val="28"/>
        </w:rPr>
        <w:t>. Способом обматывания отдельных деталей и составления из них композиций. С этим справятся даже дети 4-5 лет</w:t>
      </w:r>
      <w:proofErr w:type="gramStart"/>
      <w:r w:rsidRPr="0026396A">
        <w:rPr>
          <w:sz w:val="28"/>
          <w:szCs w:val="28"/>
        </w:rPr>
        <w:t>.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средняя группа).</w:t>
      </w:r>
    </w:p>
    <w:p w:rsidR="0026396A" w:rsidRDefault="000411EE" w:rsidP="0026396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990600" cy="1397111"/>
            <wp:effectExtent l="19050" t="0" r="0" b="0"/>
            <wp:docPr id="2" name="Рисунок 1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258" cy="1396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180270" cy="1396839"/>
            <wp:effectExtent l="19050" t="0" r="0" b="0"/>
            <wp:docPr id="3" name="Рисунок 0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2341" cy="1398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984319" cy="1439073"/>
            <wp:effectExtent l="19050" t="0" r="6281" b="0"/>
            <wp:docPr id="4" name="Рисунок 3" descr="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982" cy="1442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</w:t>
      </w:r>
      <w:r w:rsidR="0026396A">
        <w:rPr>
          <w:sz w:val="28"/>
          <w:szCs w:val="28"/>
        </w:rPr>
        <w:t>Рис. 1.</w:t>
      </w:r>
    </w:p>
    <w:p w:rsidR="0026396A" w:rsidRDefault="0026396A" w:rsidP="0026396A">
      <w:pPr>
        <w:rPr>
          <w:sz w:val="28"/>
          <w:szCs w:val="28"/>
        </w:rPr>
      </w:pPr>
      <w:r w:rsidRPr="0026396A">
        <w:rPr>
          <w:b/>
          <w:sz w:val="28"/>
          <w:szCs w:val="28"/>
          <w:u w:val="single"/>
        </w:rPr>
        <w:lastRenderedPageBreak/>
        <w:t>2этап</w:t>
      </w:r>
      <w:r w:rsidRPr="0026396A">
        <w:rPr>
          <w:sz w:val="28"/>
          <w:szCs w:val="28"/>
        </w:rPr>
        <w:t xml:space="preserve">.  </w:t>
      </w:r>
      <w:r w:rsidRPr="0026396A">
        <w:rPr>
          <w:b/>
          <w:sz w:val="28"/>
          <w:szCs w:val="28"/>
        </w:rPr>
        <w:t>Заполнение угла</w:t>
      </w:r>
      <w:r>
        <w:rPr>
          <w:b/>
          <w:sz w:val="28"/>
          <w:szCs w:val="28"/>
        </w:rPr>
        <w:t xml:space="preserve">.  </w:t>
      </w:r>
      <w:r w:rsidRPr="0026396A">
        <w:rPr>
          <w:sz w:val="28"/>
          <w:szCs w:val="28"/>
        </w:rPr>
        <w:t xml:space="preserve">Этот </w:t>
      </w:r>
      <w:r>
        <w:rPr>
          <w:sz w:val="28"/>
          <w:szCs w:val="28"/>
        </w:rPr>
        <w:t xml:space="preserve">этап тоже не очень сложен. Необходимо запомнить небольшой алгоритм заполнения угла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Схемы  приведены в конце статьи).</w:t>
      </w:r>
      <w:r w:rsidR="00EE04D7">
        <w:rPr>
          <w:sz w:val="28"/>
          <w:szCs w:val="28"/>
        </w:rPr>
        <w:t xml:space="preserve">  Поскольку здесь используются опасные предметы (игла), эту работу лучше </w:t>
      </w:r>
      <w:proofErr w:type="gramStart"/>
      <w:r w:rsidR="00EE04D7">
        <w:rPr>
          <w:sz w:val="28"/>
          <w:szCs w:val="28"/>
        </w:rPr>
        <w:t>проводить</w:t>
      </w:r>
      <w:proofErr w:type="gramEnd"/>
      <w:r w:rsidR="00EE04D7">
        <w:rPr>
          <w:sz w:val="28"/>
          <w:szCs w:val="28"/>
        </w:rPr>
        <w:t xml:space="preserve"> начиная со старшей группы. Предварительно нужно объяснить детям правила работы с  опасными предметами. Примеры получившихся работ ниже на фото.</w:t>
      </w:r>
    </w:p>
    <w:p w:rsidR="00EE04D7" w:rsidRDefault="000411EE" w:rsidP="0026396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704975" cy="2399053"/>
            <wp:effectExtent l="19050" t="0" r="9525" b="0"/>
            <wp:docPr id="5" name="Рисунок 4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704862" cy="2398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675080" cy="2038350"/>
            <wp:effectExtent l="19050" t="0" r="1320" b="0"/>
            <wp:docPr id="6" name="Рисунок 5" descr="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263" cy="2039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562100" cy="2225273"/>
            <wp:effectExtent l="19050" t="0" r="0" b="0"/>
            <wp:docPr id="7" name="Рисунок 6" descr="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562319" cy="222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232F">
        <w:rPr>
          <w:sz w:val="28"/>
          <w:szCs w:val="28"/>
        </w:rPr>
        <w:t>рис.2</w:t>
      </w:r>
    </w:p>
    <w:p w:rsidR="00EE04D7" w:rsidRDefault="00EE04D7" w:rsidP="0026396A">
      <w:pPr>
        <w:rPr>
          <w:sz w:val="28"/>
          <w:szCs w:val="28"/>
        </w:rPr>
      </w:pPr>
      <w:r w:rsidRPr="00EE04D7">
        <w:rPr>
          <w:b/>
          <w:sz w:val="28"/>
          <w:szCs w:val="28"/>
          <w:u w:val="single"/>
        </w:rPr>
        <w:t>3 этап</w:t>
      </w:r>
      <w:r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</w:rPr>
        <w:t xml:space="preserve">Заполнение окружности.    </w:t>
      </w:r>
      <w:r>
        <w:rPr>
          <w:sz w:val="28"/>
          <w:szCs w:val="28"/>
        </w:rPr>
        <w:t>Этот этап более сложен и рассчитан на детей постарше (старшая группа). Он позволяет изображать предметы круглой и овальной формы.  А добавляя к окружности вышитые углы можно создавать образы различных предметов и животных.</w:t>
      </w:r>
    </w:p>
    <w:p w:rsidR="00F1232F" w:rsidRPr="00EE04D7" w:rsidRDefault="000411EE" w:rsidP="0026396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351911" cy="1840764"/>
            <wp:effectExtent l="266700" t="0" r="248289" b="0"/>
            <wp:docPr id="8" name="Рисунок 7" descr="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351911" cy="1840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287661" cy="1825644"/>
            <wp:effectExtent l="285750" t="0" r="274439" b="0"/>
            <wp:docPr id="10" name="Рисунок 9" descr="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288737" cy="182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281006" cy="1853136"/>
            <wp:effectExtent l="304800" t="0" r="281094" b="0"/>
            <wp:docPr id="11" name="Рисунок 10" descr="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280314" cy="185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04D7" w:rsidRPr="000411EE" w:rsidRDefault="00EE04D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EE04D7">
        <w:rPr>
          <w:b/>
          <w:sz w:val="28"/>
          <w:szCs w:val="28"/>
          <w:u w:val="single"/>
        </w:rPr>
        <w:t>4 этап.</w:t>
      </w:r>
      <w:r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</w:rPr>
        <w:t xml:space="preserve">Создание сложных композиций.  </w:t>
      </w:r>
      <w:r>
        <w:rPr>
          <w:sz w:val="28"/>
          <w:szCs w:val="28"/>
        </w:rPr>
        <w:t>На этом этапе ребенок</w:t>
      </w:r>
      <w:r w:rsidR="00CD225E">
        <w:rPr>
          <w:sz w:val="28"/>
          <w:szCs w:val="28"/>
        </w:rPr>
        <w:t>,</w:t>
      </w:r>
      <w:r>
        <w:rPr>
          <w:sz w:val="28"/>
          <w:szCs w:val="28"/>
        </w:rPr>
        <w:t xml:space="preserve"> овладев основными принципами </w:t>
      </w:r>
      <w:proofErr w:type="gramStart"/>
      <w:r>
        <w:rPr>
          <w:sz w:val="28"/>
          <w:szCs w:val="28"/>
        </w:rPr>
        <w:t>вышивания</w:t>
      </w:r>
      <w:proofErr w:type="gramEnd"/>
      <w:r>
        <w:rPr>
          <w:sz w:val="28"/>
          <w:szCs w:val="28"/>
        </w:rPr>
        <w:t xml:space="preserve"> может создавать сам любое изображение, составляя предварительно макет из кругов и углов (треугольников), овалов.</w:t>
      </w:r>
    </w:p>
    <w:p w:rsidR="00EE04D7" w:rsidRDefault="00FE397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009650" cy="1429375"/>
            <wp:effectExtent l="19050" t="0" r="0" b="0"/>
            <wp:docPr id="12" name="Рисунок 11" descr="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717" cy="1435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066800" cy="1509257"/>
            <wp:effectExtent l="19050" t="0" r="0" b="0"/>
            <wp:docPr id="14" name="Рисунок 13" descr="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461" cy="1513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232F" w:rsidRPr="00F1232F">
        <w:rPr>
          <w:sz w:val="28"/>
          <w:szCs w:val="28"/>
        </w:rPr>
        <w:drawing>
          <wp:inline distT="0" distB="0" distL="0" distR="0">
            <wp:extent cx="1019175" cy="1449288"/>
            <wp:effectExtent l="19050" t="0" r="0" b="0"/>
            <wp:docPr id="20" name="Рисунок 12" descr="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8514" cy="1448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04D7" w:rsidRDefault="00EE04D7">
      <w:pPr>
        <w:rPr>
          <w:sz w:val="28"/>
          <w:szCs w:val="28"/>
        </w:rPr>
      </w:pPr>
    </w:p>
    <w:p w:rsidR="00EE04D7" w:rsidRDefault="00EE04D7">
      <w:pPr>
        <w:rPr>
          <w:sz w:val="28"/>
          <w:szCs w:val="28"/>
        </w:rPr>
      </w:pPr>
      <w:r w:rsidRPr="00EE04D7">
        <w:rPr>
          <w:b/>
          <w:sz w:val="28"/>
          <w:szCs w:val="28"/>
          <w:u w:val="single"/>
        </w:rPr>
        <w:t>5 этап.</w:t>
      </w:r>
      <w:r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</w:rPr>
        <w:t xml:space="preserve">Создание композиций в технике </w:t>
      </w:r>
      <w:proofErr w:type="spellStart"/>
      <w:r>
        <w:rPr>
          <w:b/>
          <w:sz w:val="28"/>
          <w:szCs w:val="28"/>
        </w:rPr>
        <w:t>изонить</w:t>
      </w:r>
      <w:proofErr w:type="spellEnd"/>
      <w:r>
        <w:rPr>
          <w:b/>
          <w:sz w:val="28"/>
          <w:szCs w:val="28"/>
        </w:rPr>
        <w:t xml:space="preserve">  с добавлением других техник. </w:t>
      </w:r>
      <w:r>
        <w:rPr>
          <w:sz w:val="28"/>
          <w:szCs w:val="28"/>
        </w:rPr>
        <w:t xml:space="preserve"> (например </w:t>
      </w:r>
      <w:proofErr w:type="spellStart"/>
      <w:r>
        <w:rPr>
          <w:sz w:val="28"/>
          <w:szCs w:val="28"/>
        </w:rPr>
        <w:t>квиллинг</w:t>
      </w:r>
      <w:proofErr w:type="spellEnd"/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обрывная аппликация и т.д.)</w:t>
      </w:r>
    </w:p>
    <w:p w:rsidR="00EE04D7" w:rsidRPr="00EE04D7" w:rsidRDefault="00CD225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434975</wp:posOffset>
            </wp:positionH>
            <wp:positionV relativeFrom="paragraph">
              <wp:posOffset>780415</wp:posOffset>
            </wp:positionV>
            <wp:extent cx="1789430" cy="2628900"/>
            <wp:effectExtent l="438150" t="0" r="420370" b="0"/>
            <wp:wrapSquare wrapText="bothSides"/>
            <wp:docPr id="18" name="Рисунок 14" descr="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78943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5847">
        <w:rPr>
          <w:sz w:val="28"/>
          <w:szCs w:val="28"/>
        </w:rPr>
        <w:t xml:space="preserve">Ребенок, даже не умеющий рисовать,  с помощью этой техники сможет получить красивый рисунок.  Этот вид деятельности хорошо усваивается  детьми, расширяет круг их знаний и умений, позволяет им приобрести практические навыки.  </w:t>
      </w:r>
    </w:p>
    <w:p w:rsidR="00EE04D7" w:rsidRDefault="00C92E1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-38735</wp:posOffset>
            </wp:positionH>
            <wp:positionV relativeFrom="paragraph">
              <wp:posOffset>26035</wp:posOffset>
            </wp:positionV>
            <wp:extent cx="2105025" cy="2809875"/>
            <wp:effectExtent l="19050" t="0" r="9525" b="0"/>
            <wp:wrapSquare wrapText="bothSides"/>
            <wp:docPr id="21" name="Рисунок 1" descr="https://pp.userapi.com/c840438/v840438441/6179e/fohN85Xi_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0438/v840438441/6179e/fohN85Xi__M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04D7" w:rsidRDefault="00EE04D7">
      <w:pPr>
        <w:rPr>
          <w:sz w:val="28"/>
          <w:szCs w:val="28"/>
        </w:rPr>
      </w:pPr>
    </w:p>
    <w:p w:rsidR="005C10E1" w:rsidRDefault="005C10E1">
      <w:pPr>
        <w:rPr>
          <w:sz w:val="28"/>
          <w:szCs w:val="28"/>
        </w:rPr>
      </w:pPr>
    </w:p>
    <w:p w:rsidR="005C10E1" w:rsidRDefault="005C10E1">
      <w:pPr>
        <w:rPr>
          <w:sz w:val="28"/>
          <w:szCs w:val="28"/>
        </w:rPr>
      </w:pPr>
    </w:p>
    <w:p w:rsidR="005C10E1" w:rsidRDefault="005C10E1">
      <w:pPr>
        <w:rPr>
          <w:sz w:val="28"/>
          <w:szCs w:val="28"/>
        </w:rPr>
      </w:pPr>
    </w:p>
    <w:p w:rsidR="005C10E1" w:rsidRDefault="005C10E1">
      <w:pPr>
        <w:rPr>
          <w:sz w:val="28"/>
          <w:szCs w:val="28"/>
        </w:rPr>
      </w:pPr>
    </w:p>
    <w:p w:rsidR="005C10E1" w:rsidRDefault="005C10E1">
      <w:pPr>
        <w:rPr>
          <w:sz w:val="28"/>
          <w:szCs w:val="28"/>
        </w:rPr>
      </w:pPr>
    </w:p>
    <w:p w:rsidR="005C10E1" w:rsidRDefault="002E1AF9">
      <w:pPr>
        <w:rPr>
          <w:sz w:val="28"/>
          <w:szCs w:val="28"/>
        </w:rPr>
      </w:pPr>
      <w:r w:rsidRPr="002E1AF9">
        <w:rPr>
          <w:noProof/>
          <w:sz w:val="28"/>
          <w:szCs w:val="28"/>
          <w:u w:val="single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3529965</wp:posOffset>
            </wp:positionH>
            <wp:positionV relativeFrom="paragraph">
              <wp:posOffset>4251960</wp:posOffset>
            </wp:positionV>
            <wp:extent cx="2447925" cy="4914900"/>
            <wp:effectExtent l="19050" t="0" r="9525" b="0"/>
            <wp:wrapSquare wrapText="bothSides"/>
            <wp:docPr id="23" name="Рисунок 22" descr="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E1AF9">
        <w:rPr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1120140</wp:posOffset>
            </wp:positionH>
            <wp:positionV relativeFrom="paragraph">
              <wp:posOffset>-1377315</wp:posOffset>
            </wp:positionV>
            <wp:extent cx="3071495" cy="6981825"/>
            <wp:effectExtent l="1981200" t="0" r="1957705" b="0"/>
            <wp:wrapSquare wrapText="bothSides"/>
            <wp:docPr id="22" name="Рисунок 21" descr="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071495" cy="6981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E1AF9">
        <w:rPr>
          <w:sz w:val="28"/>
          <w:szCs w:val="28"/>
          <w:u w:val="single"/>
        </w:rPr>
        <w:t>Схема заполнения угла и окружности</w:t>
      </w:r>
      <w:r>
        <w:rPr>
          <w:sz w:val="28"/>
          <w:szCs w:val="28"/>
        </w:rPr>
        <w:t>.</w:t>
      </w:r>
    </w:p>
    <w:p w:rsidR="002E1AF9" w:rsidRDefault="002E1AF9">
      <w:pPr>
        <w:rPr>
          <w:sz w:val="28"/>
          <w:szCs w:val="28"/>
        </w:rPr>
      </w:pPr>
      <w:r>
        <w:rPr>
          <w:sz w:val="28"/>
          <w:szCs w:val="28"/>
        </w:rPr>
        <w:t>Любое изображение создается из этих элементов.</w:t>
      </w:r>
    </w:p>
    <w:p w:rsidR="00C92E18" w:rsidRDefault="00C92E18">
      <w:pPr>
        <w:rPr>
          <w:b/>
          <w:sz w:val="28"/>
          <w:szCs w:val="28"/>
        </w:rPr>
      </w:pPr>
    </w:p>
    <w:p w:rsidR="00C92E18" w:rsidRDefault="00C92E18">
      <w:pPr>
        <w:rPr>
          <w:b/>
          <w:sz w:val="28"/>
          <w:szCs w:val="28"/>
        </w:rPr>
      </w:pPr>
    </w:p>
    <w:p w:rsidR="00C92E18" w:rsidRDefault="00C92E18">
      <w:pPr>
        <w:rPr>
          <w:b/>
          <w:sz w:val="28"/>
          <w:szCs w:val="28"/>
        </w:rPr>
      </w:pPr>
    </w:p>
    <w:p w:rsidR="00C92E18" w:rsidRDefault="00C92E18">
      <w:pPr>
        <w:rPr>
          <w:b/>
          <w:sz w:val="28"/>
          <w:szCs w:val="28"/>
        </w:rPr>
      </w:pPr>
    </w:p>
    <w:p w:rsidR="00C92E18" w:rsidRDefault="00C92E18">
      <w:pPr>
        <w:rPr>
          <w:b/>
          <w:sz w:val="28"/>
          <w:szCs w:val="28"/>
        </w:rPr>
      </w:pPr>
    </w:p>
    <w:p w:rsidR="00C92E18" w:rsidRDefault="00C92E18">
      <w:pPr>
        <w:rPr>
          <w:b/>
          <w:sz w:val="28"/>
          <w:szCs w:val="28"/>
        </w:rPr>
      </w:pPr>
    </w:p>
    <w:p w:rsidR="002E1AF9" w:rsidRDefault="002E1AF9">
      <w:pPr>
        <w:rPr>
          <w:b/>
          <w:sz w:val="28"/>
          <w:szCs w:val="28"/>
        </w:rPr>
      </w:pPr>
    </w:p>
    <w:p w:rsidR="002E1AF9" w:rsidRDefault="002E1AF9">
      <w:pPr>
        <w:rPr>
          <w:b/>
          <w:sz w:val="28"/>
          <w:szCs w:val="28"/>
        </w:rPr>
      </w:pPr>
    </w:p>
    <w:p w:rsidR="002E1AF9" w:rsidRDefault="002E1AF9">
      <w:pPr>
        <w:rPr>
          <w:b/>
          <w:sz w:val="28"/>
          <w:szCs w:val="28"/>
        </w:rPr>
      </w:pPr>
    </w:p>
    <w:p w:rsidR="002E1AF9" w:rsidRDefault="002E1AF9">
      <w:pPr>
        <w:rPr>
          <w:b/>
          <w:sz w:val="28"/>
          <w:szCs w:val="28"/>
        </w:rPr>
      </w:pPr>
    </w:p>
    <w:p w:rsidR="005C10E1" w:rsidRPr="00C970B3" w:rsidRDefault="00C970B3">
      <w:pPr>
        <w:rPr>
          <w:b/>
          <w:sz w:val="28"/>
          <w:szCs w:val="28"/>
        </w:rPr>
      </w:pPr>
      <w:r w:rsidRPr="00C970B3">
        <w:rPr>
          <w:b/>
          <w:sz w:val="28"/>
          <w:szCs w:val="28"/>
        </w:rPr>
        <w:t xml:space="preserve">Воспитатель </w:t>
      </w:r>
      <w:r>
        <w:rPr>
          <w:b/>
          <w:sz w:val="28"/>
          <w:szCs w:val="28"/>
        </w:rPr>
        <w:t xml:space="preserve">- </w:t>
      </w:r>
      <w:r w:rsidRPr="00C970B3">
        <w:rPr>
          <w:b/>
          <w:sz w:val="28"/>
          <w:szCs w:val="28"/>
        </w:rPr>
        <w:t>Фадеева Екатерина Николаевна</w:t>
      </w:r>
    </w:p>
    <w:p w:rsidR="00C970B3" w:rsidRPr="00C970B3" w:rsidRDefault="00C970B3">
      <w:pPr>
        <w:rPr>
          <w:b/>
          <w:sz w:val="28"/>
          <w:szCs w:val="28"/>
        </w:rPr>
      </w:pPr>
    </w:p>
    <w:p w:rsidR="00C970B3" w:rsidRPr="00C970B3" w:rsidRDefault="00C970B3">
      <w:pPr>
        <w:rPr>
          <w:sz w:val="28"/>
          <w:szCs w:val="28"/>
          <w:u w:val="single"/>
        </w:rPr>
      </w:pPr>
      <w:r w:rsidRPr="00C970B3">
        <w:rPr>
          <w:sz w:val="28"/>
          <w:szCs w:val="28"/>
          <w:u w:val="single"/>
        </w:rPr>
        <w:t xml:space="preserve">Образование  </w:t>
      </w:r>
    </w:p>
    <w:p w:rsidR="00C970B3" w:rsidRDefault="00C970B3">
      <w:pPr>
        <w:rPr>
          <w:sz w:val="28"/>
          <w:szCs w:val="28"/>
        </w:rPr>
      </w:pPr>
      <w:r>
        <w:rPr>
          <w:sz w:val="28"/>
          <w:szCs w:val="28"/>
        </w:rPr>
        <w:t xml:space="preserve">Уровень образования </w:t>
      </w:r>
      <w:proofErr w:type="gramStart"/>
      <w:r>
        <w:rPr>
          <w:sz w:val="28"/>
          <w:szCs w:val="28"/>
        </w:rPr>
        <w:t>:в</w:t>
      </w:r>
      <w:proofErr w:type="gramEnd"/>
      <w:r>
        <w:rPr>
          <w:sz w:val="28"/>
          <w:szCs w:val="28"/>
        </w:rPr>
        <w:t>ысшее</w:t>
      </w:r>
    </w:p>
    <w:p w:rsidR="00C970B3" w:rsidRPr="00C970B3" w:rsidRDefault="00C970B3">
      <w:pPr>
        <w:rPr>
          <w:sz w:val="28"/>
          <w:szCs w:val="28"/>
          <w:u w:val="single"/>
        </w:rPr>
      </w:pPr>
      <w:r w:rsidRPr="00C970B3">
        <w:rPr>
          <w:sz w:val="28"/>
          <w:szCs w:val="28"/>
          <w:u w:val="single"/>
        </w:rPr>
        <w:t>Специальность по диплому:</w:t>
      </w:r>
    </w:p>
    <w:p w:rsidR="00C970B3" w:rsidRDefault="00C970B3">
      <w:pPr>
        <w:rPr>
          <w:sz w:val="28"/>
          <w:szCs w:val="28"/>
        </w:rPr>
      </w:pPr>
      <w:r>
        <w:rPr>
          <w:sz w:val="28"/>
          <w:szCs w:val="28"/>
        </w:rPr>
        <w:t>- ветеринария (</w:t>
      </w:r>
      <w:r w:rsidR="00DD45CE">
        <w:rPr>
          <w:sz w:val="28"/>
          <w:szCs w:val="28"/>
        </w:rPr>
        <w:t xml:space="preserve">квалификация </w:t>
      </w:r>
      <w:r>
        <w:rPr>
          <w:sz w:val="28"/>
          <w:szCs w:val="28"/>
        </w:rPr>
        <w:t>ветеринарный врач)</w:t>
      </w:r>
    </w:p>
    <w:p w:rsidR="00C970B3" w:rsidRDefault="00C970B3">
      <w:pPr>
        <w:rPr>
          <w:sz w:val="28"/>
          <w:szCs w:val="28"/>
        </w:rPr>
      </w:pPr>
      <w:r>
        <w:rPr>
          <w:sz w:val="28"/>
          <w:szCs w:val="28"/>
        </w:rPr>
        <w:t>-дошкольное образование (квалификация  воспитатель детей дошкольного возраста)</w:t>
      </w:r>
    </w:p>
    <w:p w:rsidR="00C970B3" w:rsidRDefault="00C970B3">
      <w:pPr>
        <w:rPr>
          <w:sz w:val="28"/>
          <w:szCs w:val="28"/>
        </w:rPr>
      </w:pPr>
      <w:r w:rsidRPr="00C970B3">
        <w:rPr>
          <w:sz w:val="28"/>
          <w:szCs w:val="28"/>
          <w:u w:val="single"/>
        </w:rPr>
        <w:t xml:space="preserve">Категория </w:t>
      </w:r>
      <w:proofErr w:type="gramStart"/>
      <w:r>
        <w:rPr>
          <w:sz w:val="28"/>
          <w:szCs w:val="28"/>
        </w:rPr>
        <w:t>:в</w:t>
      </w:r>
      <w:proofErr w:type="gramEnd"/>
      <w:r>
        <w:rPr>
          <w:sz w:val="28"/>
          <w:szCs w:val="28"/>
        </w:rPr>
        <w:t>ысшая</w:t>
      </w:r>
    </w:p>
    <w:p w:rsidR="00C970B3" w:rsidRDefault="00C970B3">
      <w:pPr>
        <w:rPr>
          <w:sz w:val="28"/>
          <w:szCs w:val="28"/>
        </w:rPr>
      </w:pPr>
      <w:r w:rsidRPr="00C970B3">
        <w:rPr>
          <w:sz w:val="28"/>
          <w:szCs w:val="28"/>
          <w:u w:val="single"/>
        </w:rPr>
        <w:t>Общий стаж работы</w:t>
      </w:r>
      <w:r>
        <w:rPr>
          <w:sz w:val="28"/>
          <w:szCs w:val="28"/>
        </w:rPr>
        <w:t>: 25 лет</w:t>
      </w:r>
    </w:p>
    <w:p w:rsidR="00C970B3" w:rsidRPr="00EE04D7" w:rsidRDefault="00C970B3">
      <w:pPr>
        <w:rPr>
          <w:sz w:val="28"/>
          <w:szCs w:val="28"/>
        </w:rPr>
      </w:pPr>
      <w:r w:rsidRPr="00C970B3">
        <w:rPr>
          <w:sz w:val="28"/>
          <w:szCs w:val="28"/>
          <w:u w:val="single"/>
        </w:rPr>
        <w:t>Стаж работы по специальности</w:t>
      </w:r>
      <w:r>
        <w:rPr>
          <w:sz w:val="28"/>
          <w:szCs w:val="28"/>
        </w:rPr>
        <w:t>: 20 лет</w:t>
      </w:r>
    </w:p>
    <w:sectPr w:rsidR="00C970B3" w:rsidRPr="00EE04D7" w:rsidSect="00314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002DE9"/>
    <w:multiLevelType w:val="hybridMultilevel"/>
    <w:tmpl w:val="725CD1D6"/>
    <w:lvl w:ilvl="0" w:tplc="DA3009E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6FED"/>
    <w:rsid w:val="000411EE"/>
    <w:rsid w:val="0026396A"/>
    <w:rsid w:val="002E1AF9"/>
    <w:rsid w:val="00314A74"/>
    <w:rsid w:val="004201E0"/>
    <w:rsid w:val="005C10E1"/>
    <w:rsid w:val="00686FED"/>
    <w:rsid w:val="00937F7C"/>
    <w:rsid w:val="00C92E18"/>
    <w:rsid w:val="00C95847"/>
    <w:rsid w:val="00C970B3"/>
    <w:rsid w:val="00CD225E"/>
    <w:rsid w:val="00DD45CE"/>
    <w:rsid w:val="00EE04D7"/>
    <w:rsid w:val="00F1232F"/>
    <w:rsid w:val="00FE3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A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9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41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11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6</cp:revision>
  <dcterms:created xsi:type="dcterms:W3CDTF">2018-03-04T08:47:00Z</dcterms:created>
  <dcterms:modified xsi:type="dcterms:W3CDTF">2018-03-04T11:04:00Z</dcterms:modified>
</cp:coreProperties>
</file>